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1A3D5B" w:rsidTr="00BB7488">
        <w:tc>
          <w:tcPr>
            <w:tcW w:w="9890" w:type="dxa"/>
          </w:tcPr>
          <w:p w:rsidR="001A3D5B" w:rsidRDefault="001A3D5B" w:rsidP="00BC19AA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375819EA" wp14:editId="49E706F7">
                  <wp:extent cx="6477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D5B" w:rsidRDefault="001A3D5B" w:rsidP="00BC19AA">
            <w:pPr>
              <w:suppressAutoHyphens/>
              <w:jc w:val="center"/>
            </w:pP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1A3D5B" w:rsidRDefault="001A3D5B" w:rsidP="00BC19AA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30D38" wp14:editId="731EEEDD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145" t="17145" r="209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11E023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" strokeweight="2pt"/>
                  </w:pict>
                </mc:Fallback>
              </mc:AlternateContent>
            </w:r>
          </w:p>
          <w:p w:rsidR="001A3D5B" w:rsidRDefault="001A3D5B" w:rsidP="000E144F">
            <w:pPr>
              <w:suppressAutoHyphens/>
              <w:jc w:val="center"/>
            </w:pPr>
          </w:p>
          <w:p w:rsidR="000E144F" w:rsidRDefault="000E144F" w:rsidP="000E144F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  <w:p w:rsidR="000E144F" w:rsidRDefault="000E144F" w:rsidP="000E144F">
            <w:pPr>
              <w:pStyle w:val="ac"/>
              <w:spacing w:after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результатах контрольного мероприятия </w:t>
            </w:r>
          </w:p>
          <w:p w:rsidR="000E144F" w:rsidRPr="00772CD4" w:rsidRDefault="000E144F" w:rsidP="00772CD4">
            <w:pPr>
              <w:pStyle w:val="ac"/>
              <w:spacing w:after="0"/>
              <w:ind w:firstLine="567"/>
              <w:jc w:val="center"/>
              <w:rPr>
                <w:b/>
              </w:rPr>
            </w:pPr>
            <w:r w:rsidRPr="00772CD4">
              <w:rPr>
                <w:b/>
                <w:bCs/>
                <w:sz w:val="28"/>
                <w:szCs w:val="28"/>
              </w:rPr>
              <w:t>«</w:t>
            </w:r>
            <w:r w:rsidR="00772CD4" w:rsidRPr="00772CD4">
              <w:rPr>
                <w:b/>
                <w:sz w:val="28"/>
                <w:szCs w:val="28"/>
              </w:rPr>
              <w:t>Проверка эффективности расходования бюджетных средств на проведение в 2020 году обследования действующей транспортно-маршрутной сети на территории Златоустовского городского округа»</w:t>
            </w: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</w:tr>
    </w:tbl>
    <w:p w:rsidR="001A3D5B" w:rsidRPr="00CA3422" w:rsidRDefault="001A3D5B" w:rsidP="00BC19AA">
      <w:pPr>
        <w:suppressAutoHyphens/>
        <w:rPr>
          <w:sz w:val="10"/>
          <w:szCs w:val="10"/>
        </w:rPr>
      </w:pPr>
    </w:p>
    <w:p w:rsidR="008E4172" w:rsidRPr="008E4172" w:rsidRDefault="008E4172" w:rsidP="008E4172">
      <w:pPr>
        <w:pStyle w:val="ac"/>
        <w:suppressAutoHyphens/>
        <w:spacing w:after="0"/>
        <w:ind w:firstLine="567"/>
        <w:jc w:val="both"/>
        <w:rPr>
          <w:sz w:val="16"/>
          <w:szCs w:val="16"/>
        </w:rPr>
      </w:pPr>
    </w:p>
    <w:p w:rsidR="000E144F" w:rsidRDefault="000E144F" w:rsidP="000E144F">
      <w:pPr>
        <w:pStyle w:val="ac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Контрольно-счетной палатой Златоустовского городского округа (далее – Контрольно-счетная палата) в соответствии с пунктом </w:t>
      </w:r>
      <w:r w:rsidR="00772CD4">
        <w:rPr>
          <w:sz w:val="28"/>
          <w:szCs w:val="28"/>
        </w:rPr>
        <w:t>1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 Контрольно-счетной палаты на 2021 год. </w:t>
      </w:r>
    </w:p>
    <w:p w:rsidR="00CD536F" w:rsidRPr="00DE621A" w:rsidRDefault="00CD536F" w:rsidP="000E144F">
      <w:pPr>
        <w:pStyle w:val="ac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контроля: </w:t>
      </w:r>
      <w:r w:rsidR="00772CD4">
        <w:rPr>
          <w:sz w:val="28"/>
          <w:szCs w:val="28"/>
        </w:rPr>
        <w:t xml:space="preserve">Муниципальное казенное учреждение Златоустовского городского округа </w:t>
      </w:r>
      <w:r w:rsidRPr="00DE621A">
        <w:rPr>
          <w:sz w:val="28"/>
          <w:szCs w:val="28"/>
        </w:rPr>
        <w:t xml:space="preserve"> </w:t>
      </w:r>
      <w:r w:rsidR="00772CD4">
        <w:rPr>
          <w:sz w:val="28"/>
          <w:szCs w:val="28"/>
        </w:rPr>
        <w:t xml:space="preserve">«Управление жилищно-коммунального хозяйства» </w:t>
      </w:r>
      <w:r w:rsidRPr="00DE621A">
        <w:rPr>
          <w:sz w:val="28"/>
          <w:szCs w:val="28"/>
        </w:rPr>
        <w:t xml:space="preserve">(далее – </w:t>
      </w:r>
      <w:r w:rsidR="00772CD4">
        <w:rPr>
          <w:sz w:val="28"/>
          <w:szCs w:val="28"/>
        </w:rPr>
        <w:t>МКУ «УЖКХ»</w:t>
      </w:r>
      <w:r w:rsidRPr="00DE621A">
        <w:rPr>
          <w:sz w:val="28"/>
          <w:szCs w:val="28"/>
        </w:rPr>
        <w:t>)</w:t>
      </w:r>
      <w:r w:rsidR="00DE621A">
        <w:rPr>
          <w:sz w:val="28"/>
          <w:szCs w:val="28"/>
        </w:rPr>
        <w:t>.</w:t>
      </w:r>
    </w:p>
    <w:p w:rsidR="000E144F" w:rsidRDefault="000E144F" w:rsidP="000E144F">
      <w:pPr>
        <w:pStyle w:val="ac"/>
        <w:suppressAutoHyphens/>
        <w:spacing w:after="0"/>
        <w:ind w:firstLine="567"/>
        <w:jc w:val="both"/>
        <w:rPr>
          <w:rFonts w:eastAsia="Times New Roman CYR"/>
          <w:sz w:val="28"/>
          <w:szCs w:val="28"/>
        </w:rPr>
      </w:pPr>
      <w:r w:rsidRPr="006F64D1">
        <w:rPr>
          <w:sz w:val="28"/>
          <w:szCs w:val="28"/>
        </w:rPr>
        <w:t>Проверяемый период: 2020 год и истекший период 2021 года.</w:t>
      </w:r>
      <w:r>
        <w:rPr>
          <w:sz w:val="28"/>
          <w:szCs w:val="28"/>
        </w:rPr>
        <w:t xml:space="preserve"> </w:t>
      </w:r>
      <w:r w:rsidRPr="006F64D1">
        <w:rPr>
          <w:sz w:val="28"/>
          <w:szCs w:val="28"/>
        </w:rPr>
        <w:t>По результатам контрольного мероприятия составлен акт от 26.02.2021</w:t>
      </w:r>
      <w:r w:rsidRPr="006F64D1">
        <w:rPr>
          <w:rFonts w:eastAsia="Times New Roman CYR"/>
          <w:sz w:val="28"/>
          <w:szCs w:val="28"/>
        </w:rPr>
        <w:t xml:space="preserve"> №</w:t>
      </w:r>
      <w:r w:rsidR="00772CD4">
        <w:rPr>
          <w:rFonts w:eastAsia="Times New Roman CYR"/>
          <w:sz w:val="28"/>
          <w:szCs w:val="28"/>
        </w:rPr>
        <w:t>2</w:t>
      </w:r>
      <w:r>
        <w:rPr>
          <w:rFonts w:eastAsia="Times New Roman CYR"/>
          <w:sz w:val="28"/>
          <w:szCs w:val="28"/>
        </w:rPr>
        <w:t>.</w:t>
      </w:r>
    </w:p>
    <w:p w:rsidR="00772CD4" w:rsidRPr="00772CD4" w:rsidRDefault="00772CD4" w:rsidP="00772CD4">
      <w:pPr>
        <w:ind w:firstLine="567"/>
        <w:jc w:val="both"/>
        <w:rPr>
          <w:bCs/>
          <w:sz w:val="28"/>
          <w:szCs w:val="28"/>
        </w:rPr>
      </w:pPr>
      <w:r w:rsidRPr="00772CD4">
        <w:rPr>
          <w:sz w:val="28"/>
          <w:szCs w:val="28"/>
        </w:rPr>
        <w:t>В соответствии с программой контрольного мероприятия проверено использование бюджетных сре</w:t>
      </w:r>
      <w:proofErr w:type="gramStart"/>
      <w:r w:rsidRPr="00772CD4">
        <w:rPr>
          <w:sz w:val="28"/>
          <w:szCs w:val="28"/>
        </w:rPr>
        <w:t>дств в с</w:t>
      </w:r>
      <w:proofErr w:type="gramEnd"/>
      <w:r w:rsidRPr="00772CD4">
        <w:rPr>
          <w:sz w:val="28"/>
          <w:szCs w:val="28"/>
        </w:rPr>
        <w:t>умме 1 940,3 тыс. рублей (средства местного бюджета).</w:t>
      </w:r>
    </w:p>
    <w:p w:rsidR="00772CD4" w:rsidRPr="003C6CC5" w:rsidRDefault="00772CD4" w:rsidP="00772CD4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3C6CC5">
        <w:rPr>
          <w:sz w:val="28"/>
          <w:szCs w:val="28"/>
        </w:rPr>
        <w:t>Проверкой установлено, что бюджетные расходы в сумме 1 940,3 тыс. рублей на выполнение научно-исследовательской работы по оптимизации маршрутной сети муниципальных маршрутов регулярных перевозок пассажиров и багажа автомобильным транспортом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3C6CC5">
        <w:rPr>
          <w:sz w:val="28"/>
          <w:szCs w:val="28"/>
        </w:rPr>
        <w:t xml:space="preserve">являются неэффективными и безрезультативными, что противоречит требованиям статьи 34 Бюджетного кодекса РФ, и принципам контрактной системы, предусмотренным статьей 6 </w:t>
      </w:r>
      <w:r>
        <w:rPr>
          <w:sz w:val="28"/>
          <w:szCs w:val="28"/>
        </w:rPr>
        <w:t>Федерального закона от 05.04.2013 №44-ФЗ «О контрактной системе в</w:t>
      </w:r>
      <w:proofErr w:type="gramEnd"/>
      <w:r>
        <w:rPr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 (далее - </w:t>
      </w:r>
      <w:r>
        <w:rPr>
          <w:sz w:val="28"/>
          <w:szCs w:val="28"/>
          <w:shd w:val="clear" w:color="auto" w:fill="FFFFFF"/>
        </w:rPr>
        <w:t>Закон о контрактной системе</w:t>
      </w:r>
      <w:r>
        <w:rPr>
          <w:sz w:val="28"/>
          <w:szCs w:val="28"/>
        </w:rPr>
        <w:t>)</w:t>
      </w:r>
      <w:r w:rsidRPr="003C6CC5">
        <w:rPr>
          <w:sz w:val="28"/>
          <w:szCs w:val="28"/>
        </w:rPr>
        <w:t>.</w:t>
      </w:r>
    </w:p>
    <w:p w:rsidR="00772CD4" w:rsidRPr="0060362C" w:rsidRDefault="00772CD4" w:rsidP="00772CD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Установлены ф</w:t>
      </w:r>
      <w:r w:rsidRPr="0060362C">
        <w:rPr>
          <w:sz w:val="28"/>
          <w:szCs w:val="28"/>
        </w:rPr>
        <w:t xml:space="preserve">акты </w:t>
      </w:r>
      <w:r>
        <w:rPr>
          <w:sz w:val="28"/>
          <w:szCs w:val="28"/>
        </w:rPr>
        <w:t>формального</w:t>
      </w:r>
      <w:r w:rsidRPr="0060362C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60362C">
        <w:rPr>
          <w:sz w:val="28"/>
          <w:szCs w:val="28"/>
        </w:rPr>
        <w:t xml:space="preserve"> к формированию </w:t>
      </w:r>
      <w:r>
        <w:rPr>
          <w:sz w:val="28"/>
          <w:szCs w:val="28"/>
        </w:rPr>
        <w:t>начальной (максимальной) цены контракта</w:t>
      </w:r>
      <w:r w:rsidRPr="0060362C">
        <w:rPr>
          <w:sz w:val="28"/>
          <w:szCs w:val="28"/>
        </w:rPr>
        <w:t>, что создает риски ее завышения и неэффективного расходования бюджетных средств.</w:t>
      </w:r>
    </w:p>
    <w:p w:rsidR="0033453C" w:rsidRDefault="00772CD4" w:rsidP="00772CD4">
      <w:pPr>
        <w:pStyle w:val="af6"/>
        <w:suppressAutoHyphens/>
        <w:spacing w:line="240" w:lineRule="auto"/>
        <w:rPr>
          <w:sz w:val="28"/>
          <w:szCs w:val="28"/>
        </w:rPr>
      </w:pPr>
      <w:r w:rsidRPr="003C6CC5">
        <w:rPr>
          <w:sz w:val="28"/>
          <w:szCs w:val="28"/>
        </w:rPr>
        <w:t xml:space="preserve">В нарушение </w:t>
      </w:r>
      <w:r w:rsidR="0033453C">
        <w:rPr>
          <w:sz w:val="28"/>
          <w:szCs w:val="28"/>
        </w:rPr>
        <w:t xml:space="preserve">требований </w:t>
      </w:r>
      <w:r w:rsidR="0033453C">
        <w:rPr>
          <w:sz w:val="28"/>
          <w:szCs w:val="28"/>
          <w:shd w:val="clear" w:color="auto" w:fill="FFFFFF"/>
        </w:rPr>
        <w:t>Закон</w:t>
      </w:r>
      <w:r w:rsidR="0033453C">
        <w:rPr>
          <w:sz w:val="28"/>
          <w:szCs w:val="28"/>
          <w:shd w:val="clear" w:color="auto" w:fill="FFFFFF"/>
        </w:rPr>
        <w:t>а</w:t>
      </w:r>
      <w:r w:rsidR="0033453C">
        <w:rPr>
          <w:sz w:val="28"/>
          <w:szCs w:val="28"/>
          <w:shd w:val="clear" w:color="auto" w:fill="FFFFFF"/>
        </w:rPr>
        <w:t xml:space="preserve"> о контрактной системе</w:t>
      </w:r>
      <w:r w:rsidR="0033453C">
        <w:rPr>
          <w:sz w:val="28"/>
          <w:szCs w:val="28"/>
        </w:rPr>
        <w:t>:</w:t>
      </w:r>
    </w:p>
    <w:p w:rsidR="00772CD4" w:rsidRDefault="0033453C" w:rsidP="00772CD4">
      <w:pPr>
        <w:pStyle w:val="af6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772CD4" w:rsidRPr="003C6CC5">
        <w:rPr>
          <w:sz w:val="28"/>
          <w:szCs w:val="28"/>
        </w:rPr>
        <w:t xml:space="preserve"> в извещении и в аукционной документации не содержится описание объекта закупки (показатели, позволяющие потенциальным поставщикам определить объем необходимых услуг</w:t>
      </w:r>
      <w:r w:rsidR="00D72F29">
        <w:rPr>
          <w:sz w:val="28"/>
          <w:szCs w:val="28"/>
        </w:rPr>
        <w:t xml:space="preserve">); </w:t>
      </w:r>
    </w:p>
    <w:p w:rsidR="00772CD4" w:rsidRDefault="0033453C" w:rsidP="00772CD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772CD4">
        <w:rPr>
          <w:sz w:val="28"/>
          <w:szCs w:val="28"/>
          <w:shd w:val="clear" w:color="auto" w:fill="FFFFFF"/>
        </w:rPr>
        <w:t xml:space="preserve">) </w:t>
      </w:r>
      <w:r w:rsidR="00772CD4" w:rsidRPr="00E47335">
        <w:rPr>
          <w:sz w:val="28"/>
          <w:szCs w:val="28"/>
          <w:shd w:val="clear" w:color="auto" w:fill="FFFFFF"/>
        </w:rPr>
        <w:t xml:space="preserve">допущено необоснованное затягивание </w:t>
      </w:r>
      <w:r w:rsidR="00772CD4" w:rsidRPr="00E47335">
        <w:rPr>
          <w:sz w:val="28"/>
          <w:szCs w:val="28"/>
        </w:rPr>
        <w:t>процесса приемки оказанных услуг, что могло привести к финансовым рискам по уплате штрафных санкций за от</w:t>
      </w:r>
      <w:r w:rsidR="00772CD4">
        <w:rPr>
          <w:sz w:val="28"/>
          <w:szCs w:val="28"/>
        </w:rPr>
        <w:t>каз от приемки оказанных услуг (</w:t>
      </w:r>
      <w:r w:rsidR="00772CD4">
        <w:rPr>
          <w:sz w:val="28"/>
          <w:szCs w:val="28"/>
          <w:shd w:val="clear" w:color="auto" w:fill="FFFFFF"/>
        </w:rPr>
        <w:t>указание в актах устранения недостатков нарушений, не соответствующих требованиям технического задания муниципального контракта)</w:t>
      </w:r>
      <w:r w:rsidR="00772CD4">
        <w:rPr>
          <w:sz w:val="28"/>
          <w:szCs w:val="28"/>
        </w:rPr>
        <w:t>;</w:t>
      </w:r>
    </w:p>
    <w:p w:rsidR="0033453C" w:rsidRDefault="0033453C" w:rsidP="00772CD4">
      <w:pPr>
        <w:pStyle w:val="aa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</w:t>
      </w:r>
      <w:r w:rsidR="00772CD4">
        <w:rPr>
          <w:sz w:val="28"/>
          <w:szCs w:val="28"/>
          <w:shd w:val="clear" w:color="auto" w:fill="FFFFFF"/>
        </w:rPr>
        <w:t xml:space="preserve">)  </w:t>
      </w:r>
      <w:r w:rsidR="00772CD4">
        <w:rPr>
          <w:sz w:val="28"/>
          <w:szCs w:val="28"/>
        </w:rPr>
        <w:t>ненадлежащим образом проведена экспертиза оказанных услуг (часть принятых и оплаченных услуг фактически не оказана)</w:t>
      </w:r>
      <w:r>
        <w:rPr>
          <w:sz w:val="28"/>
          <w:szCs w:val="28"/>
        </w:rPr>
        <w:t>.</w:t>
      </w:r>
    </w:p>
    <w:p w:rsidR="0033453C" w:rsidRPr="00200913" w:rsidRDefault="0033453C" w:rsidP="00772CD4">
      <w:pPr>
        <w:pStyle w:val="ac"/>
        <w:widowControl w:val="0"/>
        <w:tabs>
          <w:tab w:val="left" w:pos="851"/>
          <w:tab w:val="left" w:pos="993"/>
        </w:tabs>
        <w:suppressAutoHyphens/>
        <w:autoSpaceDE w:val="0"/>
        <w:spacing w:after="0"/>
        <w:ind w:firstLine="567"/>
        <w:jc w:val="both"/>
        <w:rPr>
          <w:sz w:val="16"/>
          <w:szCs w:val="16"/>
        </w:rPr>
      </w:pPr>
    </w:p>
    <w:p w:rsidR="00772CD4" w:rsidRPr="00A45737" w:rsidRDefault="00772CD4" w:rsidP="00772CD4">
      <w:pPr>
        <w:pStyle w:val="ac"/>
        <w:widowControl w:val="0"/>
        <w:tabs>
          <w:tab w:val="left" w:pos="851"/>
          <w:tab w:val="left" w:pos="993"/>
        </w:tabs>
        <w:suppressAutoHyphens/>
        <w:autoSpaceDE w:val="0"/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Материалы данного контрольного мероприятия рассмотрены на заседании Коллегии Контрольно-счетной палаты ЗГО, которое состоялось 18.03.2021 г</w:t>
      </w:r>
      <w:r w:rsidR="00200913">
        <w:rPr>
          <w:sz w:val="28"/>
          <w:szCs w:val="28"/>
        </w:rPr>
        <w:t>.</w:t>
      </w:r>
    </w:p>
    <w:p w:rsidR="00200913" w:rsidRDefault="00200913" w:rsidP="00200913">
      <w:pPr>
        <w:pStyle w:val="2"/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67 Положения о Контрольно-счетной палате в адрес </w:t>
      </w:r>
      <w:r>
        <w:rPr>
          <w:sz w:val="28"/>
          <w:szCs w:val="28"/>
        </w:rPr>
        <w:t xml:space="preserve">руководителя МКУ «УЖКХ» </w:t>
      </w:r>
      <w:r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для принятия мер по устранению и недопущению впредь выявленных в ходе контрольного мероприятия нарушений.</w:t>
      </w:r>
    </w:p>
    <w:p w:rsidR="008E4172" w:rsidRDefault="00D72F29" w:rsidP="008E4172">
      <w:pPr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принятия мер прокурорского </w:t>
      </w:r>
      <w:r>
        <w:rPr>
          <w:color w:val="000000"/>
          <w:sz w:val="28"/>
          <w:szCs w:val="28"/>
        </w:rPr>
        <w:t>реагирования в части нарушений З</w:t>
      </w:r>
      <w:r>
        <w:rPr>
          <w:color w:val="000000"/>
          <w:sz w:val="28"/>
          <w:szCs w:val="28"/>
        </w:rPr>
        <w:t>акона о контрактной системе, а также в целях оценки действий должностных лиц  МКУ «УЖКХ» на наличие в них коррупционных признаков, материалы контроль</w:t>
      </w:r>
      <w:bookmarkStart w:id="0" w:name="_GoBack"/>
      <w:bookmarkEnd w:id="0"/>
      <w:r>
        <w:rPr>
          <w:color w:val="000000"/>
          <w:sz w:val="28"/>
          <w:szCs w:val="28"/>
        </w:rPr>
        <w:t>ного мероприятия направлены в Прокуратуру г. Златоуста.</w:t>
      </w:r>
    </w:p>
    <w:p w:rsidR="00200913" w:rsidRDefault="00200913" w:rsidP="008E4172">
      <w:pPr>
        <w:suppressAutoHyphens/>
        <w:ind w:firstLine="567"/>
        <w:jc w:val="both"/>
        <w:rPr>
          <w:sz w:val="28"/>
          <w:szCs w:val="28"/>
        </w:rPr>
      </w:pPr>
    </w:p>
    <w:p w:rsidR="00200913" w:rsidRDefault="00200913" w:rsidP="008E4172">
      <w:pPr>
        <w:suppressAutoHyphens/>
        <w:ind w:firstLine="567"/>
        <w:jc w:val="both"/>
        <w:rPr>
          <w:sz w:val="28"/>
          <w:szCs w:val="28"/>
        </w:rPr>
      </w:pPr>
    </w:p>
    <w:p w:rsidR="009937D6" w:rsidRDefault="009937D6" w:rsidP="009937D6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</w:t>
      </w:r>
    </w:p>
    <w:p w:rsidR="009937D6" w:rsidRDefault="009937D6" w:rsidP="009937D6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О.С. </w:t>
      </w:r>
      <w:proofErr w:type="spellStart"/>
      <w:r>
        <w:rPr>
          <w:sz w:val="28"/>
          <w:szCs w:val="28"/>
        </w:rPr>
        <w:t>Кальчук</w:t>
      </w:r>
      <w:proofErr w:type="spellEnd"/>
    </w:p>
    <w:p w:rsidR="009937D6" w:rsidRDefault="009937D6" w:rsidP="008E4172">
      <w:pPr>
        <w:suppressAutoHyphens/>
        <w:jc w:val="both"/>
        <w:rPr>
          <w:sz w:val="28"/>
          <w:szCs w:val="28"/>
        </w:rPr>
      </w:pPr>
    </w:p>
    <w:p w:rsidR="0077329C" w:rsidRDefault="009937D6" w:rsidP="008E41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16.04.2021г.</w:t>
      </w:r>
    </w:p>
    <w:p w:rsidR="0077329C" w:rsidRDefault="0077329C" w:rsidP="008E4172">
      <w:pPr>
        <w:suppressAutoHyphens/>
        <w:jc w:val="both"/>
        <w:rPr>
          <w:sz w:val="28"/>
          <w:szCs w:val="28"/>
        </w:rPr>
      </w:pPr>
    </w:p>
    <w:sectPr w:rsidR="0077329C" w:rsidSect="009937D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5E" w:rsidRDefault="00C1425E" w:rsidP="00F77557">
      <w:r>
        <w:separator/>
      </w:r>
    </w:p>
  </w:endnote>
  <w:endnote w:type="continuationSeparator" w:id="0">
    <w:p w:rsidR="00C1425E" w:rsidRDefault="00C1425E" w:rsidP="00F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5E" w:rsidRDefault="00C1425E" w:rsidP="00F77557">
      <w:r>
        <w:separator/>
      </w:r>
    </w:p>
  </w:footnote>
  <w:footnote w:type="continuationSeparator" w:id="0">
    <w:p w:rsidR="00C1425E" w:rsidRDefault="00C1425E" w:rsidP="00F7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C43"/>
    <w:multiLevelType w:val="hybridMultilevel"/>
    <w:tmpl w:val="FADC8E22"/>
    <w:lvl w:ilvl="0" w:tplc="A13E3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8550D"/>
    <w:multiLevelType w:val="hybridMultilevel"/>
    <w:tmpl w:val="E222BFC0"/>
    <w:lvl w:ilvl="0" w:tplc="073E3E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D3209F"/>
    <w:multiLevelType w:val="hybridMultilevel"/>
    <w:tmpl w:val="BB600C1A"/>
    <w:lvl w:ilvl="0" w:tplc="ECD40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356493"/>
    <w:multiLevelType w:val="hybridMultilevel"/>
    <w:tmpl w:val="33F243CE"/>
    <w:lvl w:ilvl="0" w:tplc="B1D838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B10E27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0BA50DF"/>
    <w:multiLevelType w:val="hybridMultilevel"/>
    <w:tmpl w:val="7DC45784"/>
    <w:lvl w:ilvl="0" w:tplc="731EB3B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941945"/>
    <w:multiLevelType w:val="hybridMultilevel"/>
    <w:tmpl w:val="099264EC"/>
    <w:lvl w:ilvl="0" w:tplc="CA4E9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14423D"/>
    <w:multiLevelType w:val="hybridMultilevel"/>
    <w:tmpl w:val="ABDA47AA"/>
    <w:lvl w:ilvl="0" w:tplc="1D6068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8554A8"/>
    <w:multiLevelType w:val="hybridMultilevel"/>
    <w:tmpl w:val="89E0BBA6"/>
    <w:lvl w:ilvl="0" w:tplc="1C881442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037DA7"/>
    <w:multiLevelType w:val="hybridMultilevel"/>
    <w:tmpl w:val="18B65FF4"/>
    <w:lvl w:ilvl="0" w:tplc="AF6AF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8B0CB2"/>
    <w:multiLevelType w:val="hybridMultilevel"/>
    <w:tmpl w:val="68F02F00"/>
    <w:lvl w:ilvl="0" w:tplc="9626A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AA1C0D"/>
    <w:multiLevelType w:val="hybridMultilevel"/>
    <w:tmpl w:val="4470F1F6"/>
    <w:lvl w:ilvl="0" w:tplc="B37C0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A60E81"/>
    <w:multiLevelType w:val="hybridMultilevel"/>
    <w:tmpl w:val="4F804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4D4E11"/>
    <w:multiLevelType w:val="hybridMultilevel"/>
    <w:tmpl w:val="A4980286"/>
    <w:lvl w:ilvl="0" w:tplc="4CEC5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05F25"/>
    <w:multiLevelType w:val="hybridMultilevel"/>
    <w:tmpl w:val="0B262158"/>
    <w:lvl w:ilvl="0" w:tplc="521456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EC5059"/>
    <w:multiLevelType w:val="hybridMultilevel"/>
    <w:tmpl w:val="E8A0D76C"/>
    <w:lvl w:ilvl="0" w:tplc="A5C88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4B3B0E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35F2F9C"/>
    <w:multiLevelType w:val="hybridMultilevel"/>
    <w:tmpl w:val="6A34EDE4"/>
    <w:lvl w:ilvl="0" w:tplc="360E0F1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EF4722"/>
    <w:multiLevelType w:val="hybridMultilevel"/>
    <w:tmpl w:val="9606F64C"/>
    <w:lvl w:ilvl="0" w:tplc="3506A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3E07B7"/>
    <w:multiLevelType w:val="hybridMultilevel"/>
    <w:tmpl w:val="52D08EC4"/>
    <w:lvl w:ilvl="0" w:tplc="AA203D4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16E1A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A6594D"/>
    <w:multiLevelType w:val="hybridMultilevel"/>
    <w:tmpl w:val="CC4E8750"/>
    <w:lvl w:ilvl="0" w:tplc="9834710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B74C65"/>
    <w:multiLevelType w:val="hybridMultilevel"/>
    <w:tmpl w:val="9326831C"/>
    <w:lvl w:ilvl="0" w:tplc="67DE4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6"/>
  </w:num>
  <w:num w:numId="5">
    <w:abstractNumId w:val="10"/>
  </w:num>
  <w:num w:numId="6">
    <w:abstractNumId w:val="13"/>
  </w:num>
  <w:num w:numId="7">
    <w:abstractNumId w:val="17"/>
  </w:num>
  <w:num w:numId="8">
    <w:abstractNumId w:val="21"/>
  </w:num>
  <w:num w:numId="9">
    <w:abstractNumId w:val="2"/>
  </w:num>
  <w:num w:numId="10">
    <w:abstractNumId w:val="0"/>
  </w:num>
  <w:num w:numId="11">
    <w:abstractNumId w:val="7"/>
  </w:num>
  <w:num w:numId="12">
    <w:abstractNumId w:val="14"/>
  </w:num>
  <w:num w:numId="13">
    <w:abstractNumId w:val="18"/>
  </w:num>
  <w:num w:numId="14">
    <w:abstractNumId w:val="12"/>
  </w:num>
  <w:num w:numId="15">
    <w:abstractNumId w:val="6"/>
  </w:num>
  <w:num w:numId="16">
    <w:abstractNumId w:val="1"/>
  </w:num>
  <w:num w:numId="17">
    <w:abstractNumId w:val="11"/>
  </w:num>
  <w:num w:numId="18">
    <w:abstractNumId w:val="15"/>
  </w:num>
  <w:num w:numId="19">
    <w:abstractNumId w:val="3"/>
  </w:num>
  <w:num w:numId="20">
    <w:abstractNumId w:val="22"/>
  </w:num>
  <w:num w:numId="21">
    <w:abstractNumId w:val="19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78"/>
    <w:rsid w:val="00005009"/>
    <w:rsid w:val="00006492"/>
    <w:rsid w:val="00014BDD"/>
    <w:rsid w:val="00023137"/>
    <w:rsid w:val="00024B04"/>
    <w:rsid w:val="000273C0"/>
    <w:rsid w:val="0004111D"/>
    <w:rsid w:val="0004647E"/>
    <w:rsid w:val="00056C96"/>
    <w:rsid w:val="00067C07"/>
    <w:rsid w:val="00070470"/>
    <w:rsid w:val="00071606"/>
    <w:rsid w:val="0008339C"/>
    <w:rsid w:val="00093547"/>
    <w:rsid w:val="000B73AE"/>
    <w:rsid w:val="000C64FB"/>
    <w:rsid w:val="000E0DA9"/>
    <w:rsid w:val="000E144F"/>
    <w:rsid w:val="000F2069"/>
    <w:rsid w:val="000F27CC"/>
    <w:rsid w:val="000F60EE"/>
    <w:rsid w:val="001003A3"/>
    <w:rsid w:val="00104C00"/>
    <w:rsid w:val="0011069A"/>
    <w:rsid w:val="001220DE"/>
    <w:rsid w:val="00151A32"/>
    <w:rsid w:val="00195801"/>
    <w:rsid w:val="001A3D5B"/>
    <w:rsid w:val="001A6800"/>
    <w:rsid w:val="001B15E9"/>
    <w:rsid w:val="001C00F9"/>
    <w:rsid w:val="001C1C05"/>
    <w:rsid w:val="001D2571"/>
    <w:rsid w:val="001D3422"/>
    <w:rsid w:val="001F391B"/>
    <w:rsid w:val="00200913"/>
    <w:rsid w:val="00203B84"/>
    <w:rsid w:val="002418C4"/>
    <w:rsid w:val="002500B7"/>
    <w:rsid w:val="00252ECF"/>
    <w:rsid w:val="002531D1"/>
    <w:rsid w:val="00256AC4"/>
    <w:rsid w:val="00260BF4"/>
    <w:rsid w:val="002678A5"/>
    <w:rsid w:val="002726F2"/>
    <w:rsid w:val="00273F5C"/>
    <w:rsid w:val="002808CC"/>
    <w:rsid w:val="002912FD"/>
    <w:rsid w:val="002A53E9"/>
    <w:rsid w:val="002A53F2"/>
    <w:rsid w:val="002C062D"/>
    <w:rsid w:val="002D4557"/>
    <w:rsid w:val="002E68A2"/>
    <w:rsid w:val="002F525D"/>
    <w:rsid w:val="00326315"/>
    <w:rsid w:val="0033453C"/>
    <w:rsid w:val="00341748"/>
    <w:rsid w:val="003604A6"/>
    <w:rsid w:val="00374230"/>
    <w:rsid w:val="00377382"/>
    <w:rsid w:val="0039223D"/>
    <w:rsid w:val="003A6825"/>
    <w:rsid w:val="003A7204"/>
    <w:rsid w:val="003B7A6E"/>
    <w:rsid w:val="003C21AF"/>
    <w:rsid w:val="003C3819"/>
    <w:rsid w:val="004140B7"/>
    <w:rsid w:val="00421B93"/>
    <w:rsid w:val="004306A8"/>
    <w:rsid w:val="004535AB"/>
    <w:rsid w:val="004841FB"/>
    <w:rsid w:val="00484283"/>
    <w:rsid w:val="00486269"/>
    <w:rsid w:val="004A45B6"/>
    <w:rsid w:val="004B267C"/>
    <w:rsid w:val="004B629F"/>
    <w:rsid w:val="004C3114"/>
    <w:rsid w:val="004D33ED"/>
    <w:rsid w:val="004E42F2"/>
    <w:rsid w:val="00520C32"/>
    <w:rsid w:val="00533E24"/>
    <w:rsid w:val="00546819"/>
    <w:rsid w:val="005637CD"/>
    <w:rsid w:val="00572AF6"/>
    <w:rsid w:val="005941FA"/>
    <w:rsid w:val="005A0CFE"/>
    <w:rsid w:val="005A38AD"/>
    <w:rsid w:val="005A5EBF"/>
    <w:rsid w:val="005B2536"/>
    <w:rsid w:val="005C6CDD"/>
    <w:rsid w:val="0060301E"/>
    <w:rsid w:val="00605EDC"/>
    <w:rsid w:val="006061A3"/>
    <w:rsid w:val="00631ED8"/>
    <w:rsid w:val="006557C0"/>
    <w:rsid w:val="006628A1"/>
    <w:rsid w:val="00675F63"/>
    <w:rsid w:val="00692E16"/>
    <w:rsid w:val="006958FF"/>
    <w:rsid w:val="006C3FE7"/>
    <w:rsid w:val="006D368D"/>
    <w:rsid w:val="006E615D"/>
    <w:rsid w:val="006E6F81"/>
    <w:rsid w:val="006F0B11"/>
    <w:rsid w:val="00703401"/>
    <w:rsid w:val="007200D7"/>
    <w:rsid w:val="00721406"/>
    <w:rsid w:val="00734464"/>
    <w:rsid w:val="00735AC5"/>
    <w:rsid w:val="0074755B"/>
    <w:rsid w:val="00747E44"/>
    <w:rsid w:val="0075759A"/>
    <w:rsid w:val="00761478"/>
    <w:rsid w:val="00763292"/>
    <w:rsid w:val="00772CD4"/>
    <w:rsid w:val="0077329C"/>
    <w:rsid w:val="00792B1D"/>
    <w:rsid w:val="007A09EB"/>
    <w:rsid w:val="007B1BCB"/>
    <w:rsid w:val="007B2250"/>
    <w:rsid w:val="007C2BA4"/>
    <w:rsid w:val="007D2ADF"/>
    <w:rsid w:val="007E3AD3"/>
    <w:rsid w:val="007E45F5"/>
    <w:rsid w:val="007F5961"/>
    <w:rsid w:val="007F7552"/>
    <w:rsid w:val="00810B27"/>
    <w:rsid w:val="0081220F"/>
    <w:rsid w:val="00822B45"/>
    <w:rsid w:val="008346C0"/>
    <w:rsid w:val="00836891"/>
    <w:rsid w:val="008411D6"/>
    <w:rsid w:val="0084374C"/>
    <w:rsid w:val="00844409"/>
    <w:rsid w:val="00871998"/>
    <w:rsid w:val="00884E97"/>
    <w:rsid w:val="008957E0"/>
    <w:rsid w:val="008A1B48"/>
    <w:rsid w:val="008A7ABE"/>
    <w:rsid w:val="008C0542"/>
    <w:rsid w:val="008C7031"/>
    <w:rsid w:val="008D32D7"/>
    <w:rsid w:val="008E3792"/>
    <w:rsid w:val="008E4172"/>
    <w:rsid w:val="008E5EF4"/>
    <w:rsid w:val="008F50A4"/>
    <w:rsid w:val="009016C0"/>
    <w:rsid w:val="009235EE"/>
    <w:rsid w:val="009263EC"/>
    <w:rsid w:val="0093626C"/>
    <w:rsid w:val="009441E7"/>
    <w:rsid w:val="00985887"/>
    <w:rsid w:val="00992618"/>
    <w:rsid w:val="009937D6"/>
    <w:rsid w:val="009B3042"/>
    <w:rsid w:val="009B74AD"/>
    <w:rsid w:val="009F2E6A"/>
    <w:rsid w:val="009F3FE0"/>
    <w:rsid w:val="009F59A1"/>
    <w:rsid w:val="00A25FBD"/>
    <w:rsid w:val="00A31DB2"/>
    <w:rsid w:val="00A41140"/>
    <w:rsid w:val="00A60999"/>
    <w:rsid w:val="00AA2BE0"/>
    <w:rsid w:val="00AA352E"/>
    <w:rsid w:val="00AA6C53"/>
    <w:rsid w:val="00AC7796"/>
    <w:rsid w:val="00AE1DC3"/>
    <w:rsid w:val="00AE366B"/>
    <w:rsid w:val="00AF4B88"/>
    <w:rsid w:val="00B376BD"/>
    <w:rsid w:val="00B37A87"/>
    <w:rsid w:val="00B52763"/>
    <w:rsid w:val="00B53886"/>
    <w:rsid w:val="00B73C51"/>
    <w:rsid w:val="00B82585"/>
    <w:rsid w:val="00B84B68"/>
    <w:rsid w:val="00B968F6"/>
    <w:rsid w:val="00BA58AE"/>
    <w:rsid w:val="00BB6B32"/>
    <w:rsid w:val="00BB7488"/>
    <w:rsid w:val="00BC01E8"/>
    <w:rsid w:val="00BC19AA"/>
    <w:rsid w:val="00BC7AF1"/>
    <w:rsid w:val="00BC7E04"/>
    <w:rsid w:val="00BE0A00"/>
    <w:rsid w:val="00BE3438"/>
    <w:rsid w:val="00BE7688"/>
    <w:rsid w:val="00BF115C"/>
    <w:rsid w:val="00C11B81"/>
    <w:rsid w:val="00C13D70"/>
    <w:rsid w:val="00C1425E"/>
    <w:rsid w:val="00C15728"/>
    <w:rsid w:val="00C2127C"/>
    <w:rsid w:val="00C23509"/>
    <w:rsid w:val="00C24746"/>
    <w:rsid w:val="00C33873"/>
    <w:rsid w:val="00C411EE"/>
    <w:rsid w:val="00C46CEA"/>
    <w:rsid w:val="00C501C2"/>
    <w:rsid w:val="00C517A8"/>
    <w:rsid w:val="00C53086"/>
    <w:rsid w:val="00C872FC"/>
    <w:rsid w:val="00CA3422"/>
    <w:rsid w:val="00CA4241"/>
    <w:rsid w:val="00CD121B"/>
    <w:rsid w:val="00CD536F"/>
    <w:rsid w:val="00CD7522"/>
    <w:rsid w:val="00CF20DA"/>
    <w:rsid w:val="00D16E83"/>
    <w:rsid w:val="00D25C63"/>
    <w:rsid w:val="00D30A64"/>
    <w:rsid w:val="00D34280"/>
    <w:rsid w:val="00D34DB3"/>
    <w:rsid w:val="00D53EB3"/>
    <w:rsid w:val="00D569D2"/>
    <w:rsid w:val="00D614C9"/>
    <w:rsid w:val="00D72F29"/>
    <w:rsid w:val="00D920F7"/>
    <w:rsid w:val="00D96590"/>
    <w:rsid w:val="00DA2A64"/>
    <w:rsid w:val="00DA2BF7"/>
    <w:rsid w:val="00DA3B68"/>
    <w:rsid w:val="00DA464F"/>
    <w:rsid w:val="00DA4A78"/>
    <w:rsid w:val="00DE4F3D"/>
    <w:rsid w:val="00DE621A"/>
    <w:rsid w:val="00E11F70"/>
    <w:rsid w:val="00E217AD"/>
    <w:rsid w:val="00E24659"/>
    <w:rsid w:val="00E24F7C"/>
    <w:rsid w:val="00E300DE"/>
    <w:rsid w:val="00E34C9A"/>
    <w:rsid w:val="00E35464"/>
    <w:rsid w:val="00E44E08"/>
    <w:rsid w:val="00E4696D"/>
    <w:rsid w:val="00E46D1C"/>
    <w:rsid w:val="00E5098F"/>
    <w:rsid w:val="00E512ED"/>
    <w:rsid w:val="00E60F77"/>
    <w:rsid w:val="00E83210"/>
    <w:rsid w:val="00E917F0"/>
    <w:rsid w:val="00ED0EBA"/>
    <w:rsid w:val="00ED1E4B"/>
    <w:rsid w:val="00EE16E1"/>
    <w:rsid w:val="00EE32BA"/>
    <w:rsid w:val="00EE7527"/>
    <w:rsid w:val="00EF34E6"/>
    <w:rsid w:val="00F279EA"/>
    <w:rsid w:val="00F50DFF"/>
    <w:rsid w:val="00F70522"/>
    <w:rsid w:val="00F70DD5"/>
    <w:rsid w:val="00F77557"/>
    <w:rsid w:val="00F77CD4"/>
    <w:rsid w:val="00FA734D"/>
    <w:rsid w:val="00FB3959"/>
    <w:rsid w:val="00FC2B4D"/>
    <w:rsid w:val="00FD37E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34C9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BC7E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">
    <w:name w:val="Title"/>
    <w:basedOn w:val="a"/>
    <w:link w:val="af0"/>
    <w:qFormat/>
    <w:rsid w:val="003C21AF"/>
    <w:pPr>
      <w:jc w:val="center"/>
    </w:pPr>
    <w:rPr>
      <w:b/>
      <w:sz w:val="26"/>
      <w:szCs w:val="24"/>
    </w:rPr>
  </w:style>
  <w:style w:type="character" w:customStyle="1" w:styleId="af0">
    <w:name w:val="Название Знак"/>
    <w:basedOn w:val="a0"/>
    <w:link w:val="af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E24F7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3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Emphasis"/>
    <w:qFormat/>
    <w:rsid w:val="00AA6C53"/>
    <w:rPr>
      <w:i/>
      <w:iCs/>
    </w:rPr>
  </w:style>
  <w:style w:type="paragraph" w:styleId="af6">
    <w:name w:val="footnote text"/>
    <w:basedOn w:val="a"/>
    <w:link w:val="af7"/>
    <w:uiPriority w:val="99"/>
    <w:semiHidden/>
    <w:rsid w:val="00FB3959"/>
    <w:pPr>
      <w:spacing w:line="242" w:lineRule="auto"/>
      <w:ind w:firstLine="539"/>
      <w:jc w:val="both"/>
    </w:pPr>
  </w:style>
  <w:style w:type="character" w:customStyle="1" w:styleId="af7">
    <w:name w:val="Текст сноски Знак"/>
    <w:basedOn w:val="a0"/>
    <w:link w:val="af6"/>
    <w:uiPriority w:val="99"/>
    <w:semiHidden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34C9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BC7E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">
    <w:name w:val="Title"/>
    <w:basedOn w:val="a"/>
    <w:link w:val="af0"/>
    <w:qFormat/>
    <w:rsid w:val="003C21AF"/>
    <w:pPr>
      <w:jc w:val="center"/>
    </w:pPr>
    <w:rPr>
      <w:b/>
      <w:sz w:val="26"/>
      <w:szCs w:val="24"/>
    </w:rPr>
  </w:style>
  <w:style w:type="character" w:customStyle="1" w:styleId="af0">
    <w:name w:val="Название Знак"/>
    <w:basedOn w:val="a0"/>
    <w:link w:val="af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E24F7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3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Emphasis"/>
    <w:qFormat/>
    <w:rsid w:val="00AA6C53"/>
    <w:rPr>
      <w:i/>
      <w:iCs/>
    </w:rPr>
  </w:style>
  <w:style w:type="paragraph" w:styleId="af6">
    <w:name w:val="footnote text"/>
    <w:basedOn w:val="a"/>
    <w:link w:val="af7"/>
    <w:uiPriority w:val="99"/>
    <w:semiHidden/>
    <w:rsid w:val="00FB3959"/>
    <w:pPr>
      <w:spacing w:line="242" w:lineRule="auto"/>
      <w:ind w:firstLine="539"/>
      <w:jc w:val="both"/>
    </w:pPr>
  </w:style>
  <w:style w:type="character" w:customStyle="1" w:styleId="af7">
    <w:name w:val="Текст сноски Знак"/>
    <w:basedOn w:val="a0"/>
    <w:link w:val="af6"/>
    <w:uiPriority w:val="99"/>
    <w:semiHidden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DE8E-769E-45A9-B222-B2DB6B36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365</Words>
  <Characters>2812</Characters>
  <Application>Microsoft Office Word</Application>
  <DocSecurity>0</DocSecurity>
  <Lines>93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2021-03-22T05:33:00Z</cp:lastPrinted>
  <dcterms:created xsi:type="dcterms:W3CDTF">2021-04-16T11:49:00Z</dcterms:created>
  <dcterms:modified xsi:type="dcterms:W3CDTF">2021-04-16T12:38:00Z</dcterms:modified>
</cp:coreProperties>
</file>